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F49" w:rsidRDefault="00DB3F49" w:rsidP="00C664A9">
      <w:pPr>
        <w:pStyle w:val="a3"/>
        <w:shd w:val="clear" w:color="auto" w:fill="FFFFFF"/>
        <w:spacing w:after="240" w:line="450" w:lineRule="atLeast"/>
        <w:ind w:firstLine="480"/>
        <w:jc w:val="center"/>
        <w:rPr>
          <w:rFonts w:eastAsiaTheme="minorEastAsia"/>
          <w:b/>
        </w:rPr>
      </w:pPr>
      <w:r>
        <w:rPr>
          <w:rFonts w:eastAsiaTheme="minorEastAsia" w:hint="eastAsia"/>
          <w:b/>
        </w:rPr>
        <w:t>《</w:t>
      </w:r>
      <w:r w:rsidR="00C664A9" w:rsidRPr="00C664A9">
        <w:rPr>
          <w:rFonts w:ascii="Times New Roman" w:eastAsiaTheme="minorEastAsia" w:hAnsi="Times New Roman" w:hint="eastAsia"/>
          <w:b/>
          <w:color w:val="000000"/>
        </w:rPr>
        <w:t>辛集市康联石化有限公司土壤污染状况初步调查报告</w:t>
      </w:r>
      <w:r>
        <w:rPr>
          <w:rFonts w:eastAsiaTheme="minorEastAsia" w:hint="eastAsia"/>
          <w:b/>
        </w:rPr>
        <w:t>》</w:t>
      </w:r>
    </w:p>
    <w:p w:rsidR="001076F9" w:rsidRDefault="001076F9" w:rsidP="00DB3F49">
      <w:pPr>
        <w:pStyle w:val="a3"/>
        <w:shd w:val="clear" w:color="auto" w:fill="FFFFFF"/>
        <w:spacing w:before="0" w:beforeAutospacing="0" w:after="240" w:afterAutospacing="0" w:line="450" w:lineRule="atLeast"/>
        <w:ind w:firstLine="480"/>
        <w:jc w:val="center"/>
        <w:rPr>
          <w:rFonts w:ascii="Times New Roman" w:eastAsiaTheme="minorEastAsia" w:hAnsi="Times New Roman"/>
          <w:b/>
          <w:color w:val="000000"/>
        </w:rPr>
      </w:pPr>
      <w:r w:rsidRPr="006F09A0">
        <w:rPr>
          <w:rFonts w:ascii="Times New Roman" w:eastAsiaTheme="minorEastAsia" w:hAnsi="Times New Roman" w:hint="eastAsia"/>
          <w:b/>
          <w:color w:val="000000"/>
        </w:rPr>
        <w:t>项目信息网上公示</w:t>
      </w:r>
    </w:p>
    <w:p w:rsid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Pr>
          <w:rFonts w:ascii="Times New Roman" w:eastAsiaTheme="minorEastAsia" w:hAnsi="Times New Roman" w:hint="eastAsia"/>
          <w:color w:val="000000"/>
        </w:rPr>
        <w:t>项目概况</w:t>
      </w:r>
    </w:p>
    <w:p w:rsidR="00C664A9" w:rsidRDefault="00C664A9" w:rsidP="00C664A9">
      <w:pPr>
        <w:pStyle w:val="a3"/>
        <w:shd w:val="clear" w:color="auto" w:fill="FFFFFF"/>
        <w:spacing w:before="0" w:beforeAutospacing="0" w:after="0" w:afterAutospacing="0" w:line="360" w:lineRule="auto"/>
        <w:ind w:firstLineChars="200" w:firstLine="480"/>
      </w:pPr>
      <w:r>
        <w:rPr>
          <w:rFonts w:hint="eastAsia"/>
        </w:rPr>
        <w:t>辛集市康联石化有限公司地块位于河北省石家庄市辛集市晏城路东侧。因规划需要，场地规划为防护绿地和物流仓储用地，企业搬迁至其他工业区，为明确该地块土壤和地下水环境质量是否符合规划的建设用地要求及其它相关环境标准和管理规定，需要对该场地进行土壤污染状况调查。</w:t>
      </w:r>
    </w:p>
    <w:p w:rsidR="00DB3F49" w:rsidRDefault="00C664A9" w:rsidP="00C664A9">
      <w:pPr>
        <w:pStyle w:val="a3"/>
        <w:shd w:val="clear" w:color="auto" w:fill="FFFFFF"/>
        <w:spacing w:before="0" w:beforeAutospacing="0" w:after="0" w:afterAutospacing="0" w:line="360" w:lineRule="auto"/>
        <w:ind w:firstLineChars="200" w:firstLine="480"/>
      </w:pPr>
      <w:r>
        <w:rPr>
          <w:rFonts w:hint="eastAsia"/>
        </w:rPr>
        <w:t>2020年6月，河北绿环环境科技有限公司受辛集市康联石化有限公司委托，对遵照相关法律法规的要求对该地块开展土壤污染现状调查初步调查工作，</w:t>
      </w:r>
    </w:p>
    <w:p w:rsidR="006F09A0" w:rsidRDefault="00DB3F49" w:rsidP="00DB3F49">
      <w:pPr>
        <w:pStyle w:val="a3"/>
        <w:shd w:val="clear" w:color="auto" w:fill="FFFFFF"/>
        <w:spacing w:before="0" w:beforeAutospacing="0" w:after="0" w:afterAutospacing="0" w:line="360" w:lineRule="auto"/>
      </w:pPr>
      <w:r>
        <w:rPr>
          <w:rFonts w:hint="eastAsia"/>
        </w:rPr>
        <w:t>并</w:t>
      </w:r>
      <w:r w:rsidR="006F09A0">
        <w:rPr>
          <w:rFonts w:hint="eastAsia"/>
        </w:rPr>
        <w:t>编制完成了《</w:t>
      </w:r>
      <w:r w:rsidR="00E45EBD" w:rsidRPr="00E45EBD">
        <w:rPr>
          <w:rFonts w:hint="eastAsia"/>
        </w:rPr>
        <w:t>辛集市康联石化有限公司土壤污染状况初步调查报告</w:t>
      </w:r>
      <w:r w:rsidR="006F09A0">
        <w:rPr>
          <w:rFonts w:hint="eastAsia"/>
        </w:rPr>
        <w:t>》</w:t>
      </w:r>
      <w:r>
        <w:rPr>
          <w:rFonts w:hint="eastAsia"/>
        </w:rPr>
        <w:t>。</w:t>
      </w:r>
      <w:r w:rsidR="006F09A0">
        <w:rPr>
          <w:rFonts w:hint="eastAsia"/>
        </w:rPr>
        <w:t>于</w:t>
      </w:r>
      <w:r>
        <w:rPr>
          <w:rFonts w:hint="eastAsia"/>
        </w:rPr>
        <w:t>2020</w:t>
      </w:r>
      <w:r w:rsidR="006F09A0">
        <w:rPr>
          <w:rFonts w:hint="eastAsia"/>
        </w:rPr>
        <w:t>年</w:t>
      </w:r>
      <w:r>
        <w:rPr>
          <w:rFonts w:hint="eastAsia"/>
        </w:rPr>
        <w:t>7</w:t>
      </w:r>
      <w:r w:rsidR="006F09A0">
        <w:rPr>
          <w:rFonts w:hint="eastAsia"/>
        </w:rPr>
        <w:t>月</w:t>
      </w:r>
      <w:r>
        <w:rPr>
          <w:rFonts w:hint="eastAsia"/>
        </w:rPr>
        <w:t>19</w:t>
      </w:r>
      <w:r w:rsidR="006F09A0">
        <w:rPr>
          <w:rFonts w:hint="eastAsia"/>
        </w:rPr>
        <w:t>日</w:t>
      </w:r>
      <w:r>
        <w:rPr>
          <w:rFonts w:hint="eastAsia"/>
        </w:rPr>
        <w:t>，报告</w:t>
      </w:r>
      <w:r w:rsidR="006F09A0">
        <w:t>通过了专家评审</w:t>
      </w:r>
      <w:r w:rsidR="001242C7">
        <w:rPr>
          <w:rFonts w:hint="eastAsia"/>
        </w:rPr>
        <w:t>。</w:t>
      </w:r>
      <w:r>
        <w:rPr>
          <w:rFonts w:hint="eastAsia"/>
        </w:rPr>
        <w:t>编制单位</w:t>
      </w:r>
      <w:r>
        <w:t>根据评审意见修改完善</w:t>
      </w:r>
      <w:r>
        <w:rPr>
          <w:rFonts w:hint="eastAsia"/>
        </w:rPr>
        <w:t>，并通过专家</w:t>
      </w:r>
      <w:r>
        <w:t>确认</w:t>
      </w:r>
      <w:r w:rsidR="006F09A0">
        <w:t>。</w:t>
      </w:r>
    </w:p>
    <w:p w:rsidR="006F09A0" w:rsidRP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sidRPr="006F09A0">
        <w:rPr>
          <w:rFonts w:ascii="Times New Roman" w:eastAsiaTheme="minorEastAsia" w:hAnsi="Times New Roman" w:hint="eastAsia"/>
          <w:color w:val="000000"/>
        </w:rPr>
        <w:t>调查工作和结论</w:t>
      </w:r>
    </w:p>
    <w:p w:rsidR="00C664A9" w:rsidRPr="00C664A9" w:rsidRDefault="00C664A9" w:rsidP="00C664A9">
      <w:pPr>
        <w:rPr>
          <w:rFonts w:ascii="宋体" w:hAnsi="宋体" w:cs="宋体"/>
          <w:kern w:val="0"/>
          <w:szCs w:val="24"/>
        </w:rPr>
      </w:pPr>
      <w:r w:rsidRPr="00C664A9">
        <w:rPr>
          <w:rFonts w:ascii="宋体" w:hAnsi="宋体" w:cs="宋体" w:hint="eastAsia"/>
          <w:kern w:val="0"/>
          <w:szCs w:val="24"/>
        </w:rPr>
        <w:t>辛集市康联石化有限公司地块，位于河北省石家庄市辛集市晏城路东侧，场地中心经纬度（CGCS2000坐标系）为115.236835，37.898685。</w:t>
      </w:r>
      <w:bookmarkStart w:id="0" w:name="_GoBack"/>
      <w:bookmarkEnd w:id="0"/>
      <w:r w:rsidRPr="00C664A9">
        <w:rPr>
          <w:rFonts w:ascii="宋体" w:hAnsi="宋体" w:cs="宋体" w:hint="eastAsia"/>
          <w:kern w:val="0"/>
          <w:szCs w:val="24"/>
        </w:rPr>
        <w:t>调查范围东至场地边界（已经拆除的围墙），南至场地边界（已经拆除的围墙），西至晏城路，北至无名道路。总面积为5.35亩（3567.90平方米）。</w:t>
      </w:r>
    </w:p>
    <w:p w:rsidR="00C664A9" w:rsidRPr="00C664A9" w:rsidRDefault="00C664A9" w:rsidP="00C664A9">
      <w:pPr>
        <w:rPr>
          <w:rFonts w:ascii="宋体" w:hAnsi="宋体" w:cs="宋体"/>
          <w:kern w:val="0"/>
          <w:szCs w:val="24"/>
        </w:rPr>
      </w:pPr>
      <w:r w:rsidRPr="00C664A9">
        <w:rPr>
          <w:rFonts w:ascii="宋体" w:hAnsi="宋体" w:cs="宋体" w:hint="eastAsia"/>
          <w:kern w:val="0"/>
          <w:szCs w:val="24"/>
        </w:rPr>
        <w:t>该场地2001年之前为坟地，2001年康联石化开始在该场地经营。2017年停止生产，2019年场地全部拆除完毕。运营期间，主要通过混合搅拌生产润滑油。目前，场地为拆除后的空地。</w:t>
      </w:r>
    </w:p>
    <w:p w:rsidR="00C664A9" w:rsidRPr="00C664A9" w:rsidRDefault="00C664A9" w:rsidP="00C664A9">
      <w:pPr>
        <w:rPr>
          <w:rFonts w:ascii="宋体" w:hAnsi="宋体" w:cs="宋体"/>
          <w:kern w:val="0"/>
          <w:szCs w:val="24"/>
        </w:rPr>
      </w:pPr>
      <w:r w:rsidRPr="00C664A9">
        <w:rPr>
          <w:rFonts w:ascii="宋体" w:hAnsi="宋体" w:cs="宋体" w:hint="eastAsia"/>
          <w:kern w:val="0"/>
          <w:szCs w:val="24"/>
        </w:rPr>
        <w:t>通过资料分析可知，地块内潜在污染源为原生产车间和仓库；地块周边潜在污染源为东北侧烟囱烟尘和周边道路。重点关注的污染物为多环芳烃和石油烃。</w:t>
      </w:r>
    </w:p>
    <w:p w:rsidR="00C664A9" w:rsidRPr="00C664A9" w:rsidRDefault="00C664A9" w:rsidP="00C664A9">
      <w:pPr>
        <w:rPr>
          <w:rFonts w:ascii="宋体" w:hAnsi="宋体" w:cs="宋体"/>
          <w:kern w:val="0"/>
          <w:szCs w:val="24"/>
        </w:rPr>
      </w:pPr>
      <w:r w:rsidRPr="00C664A9">
        <w:rPr>
          <w:rFonts w:ascii="宋体" w:hAnsi="宋体" w:cs="宋体" w:hint="eastAsia"/>
          <w:kern w:val="0"/>
          <w:szCs w:val="24"/>
        </w:rPr>
        <w:t>本次调查共布设土壤采样孔5个，共采集并送检土壤样品24个，其中包含3个平行样。</w:t>
      </w:r>
    </w:p>
    <w:p w:rsidR="00C664A9" w:rsidRPr="00C664A9" w:rsidRDefault="00C664A9" w:rsidP="00C664A9">
      <w:pPr>
        <w:rPr>
          <w:rFonts w:ascii="宋体" w:hAnsi="宋体" w:cs="宋体"/>
          <w:kern w:val="0"/>
          <w:szCs w:val="24"/>
        </w:rPr>
      </w:pPr>
      <w:r w:rsidRPr="00C664A9">
        <w:rPr>
          <w:rFonts w:ascii="宋体" w:hAnsi="宋体" w:cs="宋体" w:hint="eastAsia"/>
          <w:kern w:val="0"/>
          <w:szCs w:val="24"/>
        </w:rPr>
        <w:t>场地初步环境调查结果表明，本项目地块的土壤中均检出重金属镍、镉、砷、汞、铜、铅，检出率100%，石油烃（C10-C40）仅有1个表层样品有检出，浓度为50mg/kg；所有检出指标的浓度水平低于《土壤环境质量 建设用地土壤污染风险管控标准（试行）》的第二类用地筛选值。其余污染物未检出。</w:t>
      </w:r>
    </w:p>
    <w:p w:rsidR="006F09A0" w:rsidRPr="00845979" w:rsidRDefault="00C664A9" w:rsidP="00C664A9">
      <w:r w:rsidRPr="00C664A9">
        <w:rPr>
          <w:rFonts w:ascii="宋体" w:hAnsi="宋体" w:cs="宋体" w:hint="eastAsia"/>
          <w:kern w:val="0"/>
          <w:szCs w:val="24"/>
        </w:rPr>
        <w:lastRenderedPageBreak/>
        <w:t>本项目地块土壤符合规划的防护绿地和物流仓储用地的环境质量要求，不属于污染地块，可以安全利用。</w:t>
      </w:r>
    </w:p>
    <w:p w:rsid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Pr>
          <w:rFonts w:ascii="Times New Roman" w:eastAsiaTheme="minorEastAsia" w:hAnsi="Times New Roman" w:hint="eastAsia"/>
          <w:color w:val="000000"/>
        </w:rPr>
        <w:t>调查单位联系方式</w:t>
      </w:r>
    </w:p>
    <w:p w:rsidR="006F09A0" w:rsidRDefault="006F09A0" w:rsidP="00004BB3">
      <w:pPr>
        <w:pStyle w:val="a3"/>
        <w:shd w:val="clear" w:color="auto" w:fill="FFFFFF"/>
        <w:spacing w:before="0" w:beforeAutospacing="0" w:afterAutospacing="0" w:line="360" w:lineRule="auto"/>
        <w:ind w:left="960"/>
      </w:pPr>
      <w:r>
        <w:t>单位：</w:t>
      </w:r>
      <w:r w:rsidR="00DB3F49">
        <w:rPr>
          <w:rFonts w:hint="eastAsia"/>
        </w:rPr>
        <w:t>河北绿环环境科技有限公司</w:t>
      </w:r>
    </w:p>
    <w:p w:rsidR="006F09A0" w:rsidRPr="006F09A0" w:rsidRDefault="006F09A0" w:rsidP="00004BB3">
      <w:pPr>
        <w:pStyle w:val="a3"/>
        <w:shd w:val="clear" w:color="auto" w:fill="FFFFFF"/>
        <w:spacing w:before="0" w:beforeAutospacing="0" w:afterAutospacing="0" w:line="360" w:lineRule="auto"/>
        <w:ind w:left="960"/>
        <w:rPr>
          <w:rFonts w:ascii="Times New Roman" w:eastAsiaTheme="minorEastAsia" w:hAnsi="Times New Roman"/>
          <w:color w:val="000000"/>
        </w:rPr>
      </w:pPr>
      <w:r>
        <w:t>电话：</w:t>
      </w:r>
      <w:r w:rsidR="00DB3F49" w:rsidRPr="00DB3F49">
        <w:t>0311-83981020</w:t>
      </w:r>
    </w:p>
    <w:p w:rsidR="006F09A0" w:rsidRP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t>公众提出意见的主要方式</w:t>
      </w:r>
    </w:p>
    <w:p w:rsidR="006F09A0" w:rsidRPr="006F09A0" w:rsidRDefault="006F09A0" w:rsidP="00004BB3">
      <w:r w:rsidRPr="006F09A0">
        <w:rPr>
          <w:rFonts w:hint="eastAsia"/>
        </w:rPr>
        <w:t>公示期间，对上述公示内容如有异议，请以书面或邮件形式反馈，个人须署真实姓名，单位须加盖公章，并留电话。</w:t>
      </w:r>
    </w:p>
    <w:sectPr w:rsidR="006F09A0" w:rsidRPr="006F09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7A6BD3"/>
    <w:multiLevelType w:val="hybridMultilevel"/>
    <w:tmpl w:val="0046DACC"/>
    <w:lvl w:ilvl="0" w:tplc="D9A87FA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C5F2D41"/>
    <w:multiLevelType w:val="hybridMultilevel"/>
    <w:tmpl w:val="50FC466C"/>
    <w:lvl w:ilvl="0" w:tplc="D9A87FA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356"/>
    <w:rsid w:val="00004BB3"/>
    <w:rsid w:val="000244AB"/>
    <w:rsid w:val="000455DE"/>
    <w:rsid w:val="00046249"/>
    <w:rsid w:val="00047C5E"/>
    <w:rsid w:val="00061E44"/>
    <w:rsid w:val="00067AE7"/>
    <w:rsid w:val="00070FA5"/>
    <w:rsid w:val="000733A1"/>
    <w:rsid w:val="00082275"/>
    <w:rsid w:val="000931E1"/>
    <w:rsid w:val="000A62D2"/>
    <w:rsid w:val="000C22C4"/>
    <w:rsid w:val="000E0AFB"/>
    <w:rsid w:val="000E2D8B"/>
    <w:rsid w:val="000E6304"/>
    <w:rsid w:val="000E7FE1"/>
    <w:rsid w:val="000F6758"/>
    <w:rsid w:val="00103813"/>
    <w:rsid w:val="001076F9"/>
    <w:rsid w:val="001151B6"/>
    <w:rsid w:val="001242C7"/>
    <w:rsid w:val="00124777"/>
    <w:rsid w:val="00126FFC"/>
    <w:rsid w:val="001301C7"/>
    <w:rsid w:val="00165D68"/>
    <w:rsid w:val="001723A0"/>
    <w:rsid w:val="0018078F"/>
    <w:rsid w:val="0018683B"/>
    <w:rsid w:val="00190513"/>
    <w:rsid w:val="0019125F"/>
    <w:rsid w:val="001960F5"/>
    <w:rsid w:val="001A0DF5"/>
    <w:rsid w:val="001B3240"/>
    <w:rsid w:val="001C0F23"/>
    <w:rsid w:val="001E01C5"/>
    <w:rsid w:val="00210DEF"/>
    <w:rsid w:val="00213CBE"/>
    <w:rsid w:val="002328CA"/>
    <w:rsid w:val="00233102"/>
    <w:rsid w:val="00245397"/>
    <w:rsid w:val="00245B00"/>
    <w:rsid w:val="0025018D"/>
    <w:rsid w:val="00270AD6"/>
    <w:rsid w:val="00284173"/>
    <w:rsid w:val="00291231"/>
    <w:rsid w:val="002A0A35"/>
    <w:rsid w:val="002A5D60"/>
    <w:rsid w:val="002A62DB"/>
    <w:rsid w:val="002B20D3"/>
    <w:rsid w:val="002C0399"/>
    <w:rsid w:val="002C5F3B"/>
    <w:rsid w:val="002D5169"/>
    <w:rsid w:val="002D6CF7"/>
    <w:rsid w:val="002E098B"/>
    <w:rsid w:val="002E556E"/>
    <w:rsid w:val="00306356"/>
    <w:rsid w:val="00330F40"/>
    <w:rsid w:val="003500D0"/>
    <w:rsid w:val="00350602"/>
    <w:rsid w:val="00352CBA"/>
    <w:rsid w:val="0035314A"/>
    <w:rsid w:val="0036489E"/>
    <w:rsid w:val="00372F7E"/>
    <w:rsid w:val="003733D4"/>
    <w:rsid w:val="0038292E"/>
    <w:rsid w:val="00387E6C"/>
    <w:rsid w:val="003959C6"/>
    <w:rsid w:val="003B7012"/>
    <w:rsid w:val="003B73B8"/>
    <w:rsid w:val="003C4C77"/>
    <w:rsid w:val="003D2C7B"/>
    <w:rsid w:val="003E36B4"/>
    <w:rsid w:val="003E3AFE"/>
    <w:rsid w:val="003E41ED"/>
    <w:rsid w:val="003E7C79"/>
    <w:rsid w:val="003F0DF4"/>
    <w:rsid w:val="003F403A"/>
    <w:rsid w:val="004050E9"/>
    <w:rsid w:val="00406F47"/>
    <w:rsid w:val="00412D54"/>
    <w:rsid w:val="00423C61"/>
    <w:rsid w:val="004554F6"/>
    <w:rsid w:val="00477654"/>
    <w:rsid w:val="00483FE3"/>
    <w:rsid w:val="004923EA"/>
    <w:rsid w:val="004B7D9C"/>
    <w:rsid w:val="004C5AF0"/>
    <w:rsid w:val="004D1029"/>
    <w:rsid w:val="004E1106"/>
    <w:rsid w:val="004E3E8F"/>
    <w:rsid w:val="004F0B4C"/>
    <w:rsid w:val="00500F51"/>
    <w:rsid w:val="0050713F"/>
    <w:rsid w:val="00507310"/>
    <w:rsid w:val="00513667"/>
    <w:rsid w:val="00521B7E"/>
    <w:rsid w:val="00535519"/>
    <w:rsid w:val="005563E1"/>
    <w:rsid w:val="0056556C"/>
    <w:rsid w:val="00575F8D"/>
    <w:rsid w:val="005C2DE5"/>
    <w:rsid w:val="005D1876"/>
    <w:rsid w:val="005E4725"/>
    <w:rsid w:val="00606186"/>
    <w:rsid w:val="006115C2"/>
    <w:rsid w:val="00622819"/>
    <w:rsid w:val="00641358"/>
    <w:rsid w:val="00646A08"/>
    <w:rsid w:val="0065569B"/>
    <w:rsid w:val="00657D94"/>
    <w:rsid w:val="00666FE3"/>
    <w:rsid w:val="006842AC"/>
    <w:rsid w:val="006A7B42"/>
    <w:rsid w:val="006D245B"/>
    <w:rsid w:val="006F09A0"/>
    <w:rsid w:val="006F0C4A"/>
    <w:rsid w:val="00705B0F"/>
    <w:rsid w:val="00710EF0"/>
    <w:rsid w:val="007139AB"/>
    <w:rsid w:val="00713CE6"/>
    <w:rsid w:val="007202D1"/>
    <w:rsid w:val="00720BDF"/>
    <w:rsid w:val="00722F60"/>
    <w:rsid w:val="007246EE"/>
    <w:rsid w:val="007315A2"/>
    <w:rsid w:val="00737539"/>
    <w:rsid w:val="0073778B"/>
    <w:rsid w:val="00737990"/>
    <w:rsid w:val="007422FA"/>
    <w:rsid w:val="00747F49"/>
    <w:rsid w:val="0076102F"/>
    <w:rsid w:val="00791F6C"/>
    <w:rsid w:val="007941E9"/>
    <w:rsid w:val="007A679C"/>
    <w:rsid w:val="007B5506"/>
    <w:rsid w:val="007C319E"/>
    <w:rsid w:val="007E4386"/>
    <w:rsid w:val="007F56BF"/>
    <w:rsid w:val="00805DE2"/>
    <w:rsid w:val="00810BA9"/>
    <w:rsid w:val="00824016"/>
    <w:rsid w:val="00830AF2"/>
    <w:rsid w:val="00834F47"/>
    <w:rsid w:val="00837368"/>
    <w:rsid w:val="00866871"/>
    <w:rsid w:val="00875CEF"/>
    <w:rsid w:val="008806A9"/>
    <w:rsid w:val="008850B3"/>
    <w:rsid w:val="00887215"/>
    <w:rsid w:val="008923BB"/>
    <w:rsid w:val="008934DF"/>
    <w:rsid w:val="008A2EF0"/>
    <w:rsid w:val="008A71FA"/>
    <w:rsid w:val="008B4E7C"/>
    <w:rsid w:val="008C14A6"/>
    <w:rsid w:val="008D2732"/>
    <w:rsid w:val="008D5C6B"/>
    <w:rsid w:val="00910373"/>
    <w:rsid w:val="0091561D"/>
    <w:rsid w:val="00916007"/>
    <w:rsid w:val="0092180C"/>
    <w:rsid w:val="00925F9A"/>
    <w:rsid w:val="00933935"/>
    <w:rsid w:val="009342CB"/>
    <w:rsid w:val="00941434"/>
    <w:rsid w:val="0094232C"/>
    <w:rsid w:val="0094621B"/>
    <w:rsid w:val="00956A6B"/>
    <w:rsid w:val="0096454F"/>
    <w:rsid w:val="00981E67"/>
    <w:rsid w:val="00985598"/>
    <w:rsid w:val="009A089C"/>
    <w:rsid w:val="009A39A8"/>
    <w:rsid w:val="009A49C6"/>
    <w:rsid w:val="009B07B5"/>
    <w:rsid w:val="009B320E"/>
    <w:rsid w:val="009F3EC0"/>
    <w:rsid w:val="00A02C73"/>
    <w:rsid w:val="00A05684"/>
    <w:rsid w:val="00A06C7C"/>
    <w:rsid w:val="00A22950"/>
    <w:rsid w:val="00A25AEA"/>
    <w:rsid w:val="00A37F61"/>
    <w:rsid w:val="00A42A09"/>
    <w:rsid w:val="00A675D6"/>
    <w:rsid w:val="00A73BCC"/>
    <w:rsid w:val="00A80B6E"/>
    <w:rsid w:val="00A814C8"/>
    <w:rsid w:val="00A94333"/>
    <w:rsid w:val="00AC5FDA"/>
    <w:rsid w:val="00AD68D4"/>
    <w:rsid w:val="00AE29DC"/>
    <w:rsid w:val="00AF2F82"/>
    <w:rsid w:val="00B013AF"/>
    <w:rsid w:val="00B15857"/>
    <w:rsid w:val="00B43B42"/>
    <w:rsid w:val="00B64F6B"/>
    <w:rsid w:val="00B742E5"/>
    <w:rsid w:val="00B82BF0"/>
    <w:rsid w:val="00B94718"/>
    <w:rsid w:val="00BD0D11"/>
    <w:rsid w:val="00BF14C3"/>
    <w:rsid w:val="00C153BF"/>
    <w:rsid w:val="00C24483"/>
    <w:rsid w:val="00C46E43"/>
    <w:rsid w:val="00C46E5E"/>
    <w:rsid w:val="00C6018A"/>
    <w:rsid w:val="00C62286"/>
    <w:rsid w:val="00C664A9"/>
    <w:rsid w:val="00C67C1A"/>
    <w:rsid w:val="00C92926"/>
    <w:rsid w:val="00C97274"/>
    <w:rsid w:val="00CA1120"/>
    <w:rsid w:val="00CB4414"/>
    <w:rsid w:val="00CD0DEC"/>
    <w:rsid w:val="00CE2AD7"/>
    <w:rsid w:val="00D0307F"/>
    <w:rsid w:val="00D10CDB"/>
    <w:rsid w:val="00D14AF5"/>
    <w:rsid w:val="00D21803"/>
    <w:rsid w:val="00D2247E"/>
    <w:rsid w:val="00D41310"/>
    <w:rsid w:val="00D63F8B"/>
    <w:rsid w:val="00D67D4B"/>
    <w:rsid w:val="00DB3F49"/>
    <w:rsid w:val="00DB579A"/>
    <w:rsid w:val="00DB5BD8"/>
    <w:rsid w:val="00DC734F"/>
    <w:rsid w:val="00DE1F80"/>
    <w:rsid w:val="00DF743A"/>
    <w:rsid w:val="00E03B56"/>
    <w:rsid w:val="00E07FB1"/>
    <w:rsid w:val="00E23F6A"/>
    <w:rsid w:val="00E44FF1"/>
    <w:rsid w:val="00E45EBD"/>
    <w:rsid w:val="00E47D59"/>
    <w:rsid w:val="00E54623"/>
    <w:rsid w:val="00E606E2"/>
    <w:rsid w:val="00E72DE2"/>
    <w:rsid w:val="00E819CD"/>
    <w:rsid w:val="00E83613"/>
    <w:rsid w:val="00E9525C"/>
    <w:rsid w:val="00EA4B71"/>
    <w:rsid w:val="00EA557E"/>
    <w:rsid w:val="00EC508B"/>
    <w:rsid w:val="00EE40DE"/>
    <w:rsid w:val="00EE4CB6"/>
    <w:rsid w:val="00EE4EAA"/>
    <w:rsid w:val="00F0307F"/>
    <w:rsid w:val="00F0744E"/>
    <w:rsid w:val="00F11A4E"/>
    <w:rsid w:val="00F12910"/>
    <w:rsid w:val="00F13196"/>
    <w:rsid w:val="00F27191"/>
    <w:rsid w:val="00F31BE1"/>
    <w:rsid w:val="00F40147"/>
    <w:rsid w:val="00F40838"/>
    <w:rsid w:val="00F50F06"/>
    <w:rsid w:val="00F54AB2"/>
    <w:rsid w:val="00F563E2"/>
    <w:rsid w:val="00F57609"/>
    <w:rsid w:val="00F61BB2"/>
    <w:rsid w:val="00F65541"/>
    <w:rsid w:val="00F77C15"/>
    <w:rsid w:val="00F821F3"/>
    <w:rsid w:val="00F902DE"/>
    <w:rsid w:val="00FA060E"/>
    <w:rsid w:val="00FA0E78"/>
    <w:rsid w:val="00FA1044"/>
    <w:rsid w:val="00FA309E"/>
    <w:rsid w:val="00FB5417"/>
    <w:rsid w:val="00FC7189"/>
    <w:rsid w:val="00FE1612"/>
    <w:rsid w:val="00FE643A"/>
    <w:rsid w:val="00FE71AD"/>
    <w:rsid w:val="00FF1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8B"/>
    <w:pPr>
      <w:widowControl w:val="0"/>
      <w:spacing w:line="360" w:lineRule="auto"/>
      <w:ind w:firstLineChars="200" w:firstLine="48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77C15"/>
    <w:pPr>
      <w:widowControl/>
      <w:spacing w:before="100" w:beforeAutospacing="1" w:after="100" w:afterAutospacing="1" w:line="240" w:lineRule="auto"/>
      <w:ind w:firstLineChars="0" w:firstLine="0"/>
      <w:jc w:val="left"/>
    </w:pPr>
    <w:rPr>
      <w:rFonts w:ascii="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8B"/>
    <w:pPr>
      <w:widowControl w:val="0"/>
      <w:spacing w:line="360" w:lineRule="auto"/>
      <w:ind w:firstLineChars="200" w:firstLine="48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77C15"/>
    <w:pPr>
      <w:widowControl/>
      <w:spacing w:before="100" w:beforeAutospacing="1" w:after="100" w:afterAutospacing="1" w:line="240" w:lineRule="auto"/>
      <w:ind w:firstLineChars="0" w:firstLine="0"/>
      <w:jc w:val="left"/>
    </w:pPr>
    <w:rPr>
      <w:rFonts w:ascii="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04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143</Words>
  <Characters>819</Characters>
  <Application>Microsoft Office Word</Application>
  <DocSecurity>0</DocSecurity>
  <Lines>6</Lines>
  <Paragraphs>1</Paragraphs>
  <ScaleCrop>false</ScaleCrop>
  <Company/>
  <LinksUpToDate>false</LinksUpToDate>
  <CharactersWithSpaces>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liuzongfa</dc:creator>
  <cp:keywords/>
  <dc:description/>
  <cp:lastModifiedBy>lzf</cp:lastModifiedBy>
  <cp:revision>15</cp:revision>
  <dcterms:created xsi:type="dcterms:W3CDTF">2019-11-20T00:32:00Z</dcterms:created>
  <dcterms:modified xsi:type="dcterms:W3CDTF">2020-08-24T09:59:00Z</dcterms:modified>
</cp:coreProperties>
</file>